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Middlewich High School</w:t>
      </w:r>
      <w:r w:rsidDel="00000000" w:rsidR="00000000" w:rsidRPr="00000000">
        <w:rPr>
          <w:rFonts w:ascii="Calibri" w:cs="Calibri" w:eastAsia="Calibri" w:hAnsi="Calibri"/>
          <w:b w:val="1"/>
          <w:bCs w:val="1"/>
          <w:color w:val="ff0000"/>
          <w:sz w:val="36"/>
          <w:szCs w:val="36"/>
          <w:rtl w:val="0"/>
        </w:rPr>
        <w:t xml:space="preserve"> </w:t>
      </w:r>
      <w:r w:rsidDel="00000000" w:rsidR="00000000" w:rsidRPr="00000000">
        <w:rPr>
          <w:rFonts w:ascii="Calibri" w:cs="Calibri" w:eastAsia="Calibri" w:hAnsi="Calibri"/>
          <w:b w:val="1"/>
          <w:bCs w:val="1"/>
          <w:sz w:val="36"/>
          <w:szCs w:val="36"/>
          <w:rtl w:val="0"/>
        </w:rPr>
        <w:t xml:space="preserve">PE Department </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5170</wp:posOffset>
            </wp:positionV>
            <wp:extent cx="537130" cy="620322"/>
            <wp:effectExtent b="0" l="0" r="0" t="0"/>
            <wp:wrapNone/>
            <wp:docPr descr="Middlewich High School - Home" id="1731377681" name="image1.png"/>
            <a:graphic>
              <a:graphicData uri="http://schemas.openxmlformats.org/drawingml/2006/picture">
                <pic:pic>
                  <pic:nvPicPr>
                    <pic:cNvPr descr="Middlewich High School - Home" id="0" name="image1.png"/>
                    <pic:cNvPicPr preferRelativeResize="0"/>
                  </pic:nvPicPr>
                  <pic:blipFill>
                    <a:blip r:embed="rId7"/>
                    <a:srcRect b="0" l="0" r="0" t="0"/>
                    <a:stretch>
                      <a:fillRect/>
                    </a:stretch>
                  </pic:blipFill>
                  <pic:spPr>
                    <a:xfrm>
                      <a:off x="0" y="0"/>
                      <a:ext cx="537130" cy="62032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9240600</wp:posOffset>
            </wp:positionH>
            <wp:positionV relativeFrom="paragraph">
              <wp:posOffset>0</wp:posOffset>
            </wp:positionV>
            <wp:extent cx="537130" cy="620322"/>
            <wp:effectExtent b="0" l="0" r="0" t="0"/>
            <wp:wrapNone/>
            <wp:docPr descr="Middlewich High School - Home" id="1731377682" name="image1.png"/>
            <a:graphic>
              <a:graphicData uri="http://schemas.openxmlformats.org/drawingml/2006/picture">
                <pic:pic>
                  <pic:nvPicPr>
                    <pic:cNvPr descr="Middlewich High School - Home" id="0" name="image1.png"/>
                    <pic:cNvPicPr preferRelativeResize="0"/>
                  </pic:nvPicPr>
                  <pic:blipFill>
                    <a:blip r:embed="rId7"/>
                    <a:srcRect b="0" l="0" r="0" t="0"/>
                    <a:stretch>
                      <a:fillRect/>
                    </a:stretch>
                  </pic:blipFill>
                  <pic:spPr>
                    <a:xfrm>
                      <a:off x="0" y="0"/>
                      <a:ext cx="537130" cy="620322"/>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2 Year Cambridge National in Sport Studies - Curriculum Map</w:t>
      </w:r>
    </w:p>
    <w:p w:rsidR="00000000" w:rsidDel="00000000" w:rsidP="00000000" w:rsidRDefault="00000000" w:rsidRPr="00000000" w14:paraId="00000003">
      <w:pPr>
        <w:ind w:left="0" w:firstLine="0"/>
        <w:jc w:val="left"/>
        <w:rPr>
          <w:rFonts w:ascii="Calibri" w:cs="Calibri" w:eastAsia="Calibri" w:hAnsi="Calibri"/>
          <w:b w:val="1"/>
          <w:bCs w:val="1"/>
          <w:sz w:val="20"/>
          <w:szCs w:val="20"/>
        </w:rPr>
      </w:pPr>
      <w:r w:rsidDel="00000000" w:rsidR="00000000" w:rsidRPr="00000000">
        <w:rPr>
          <w:rtl w:val="0"/>
        </w:rPr>
      </w:r>
    </w:p>
    <w:tbl>
      <w:tblPr>
        <w:tblStyle w:val="Table1"/>
        <w:tblW w:w="14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
        <w:gridCol w:w="2235"/>
        <w:gridCol w:w="2325"/>
        <w:gridCol w:w="2355"/>
        <w:gridCol w:w="2250"/>
        <w:gridCol w:w="2250"/>
        <w:gridCol w:w="2280"/>
        <w:tblGridChange w:id="0">
          <w:tblGrid>
            <w:gridCol w:w="975"/>
            <w:gridCol w:w="2235"/>
            <w:gridCol w:w="2325"/>
            <w:gridCol w:w="2355"/>
            <w:gridCol w:w="2250"/>
            <w:gridCol w:w="2250"/>
            <w:gridCol w:w="2280"/>
          </w:tblGrid>
        </w:tblGridChange>
      </w:tblGrid>
      <w:tr>
        <w:trPr>
          <w:cantSplit w:val="0"/>
          <w:tblHeader w:val="0"/>
        </w:trPr>
        <w:tc>
          <w:tcPr>
            <w:shd w:fill="000000" w:val="clear"/>
          </w:tcPr>
          <w:p w:rsidR="00000000" w:rsidDel="00000000" w:rsidP="00000000" w:rsidRDefault="00000000" w:rsidRPr="00000000" w14:paraId="00000004">
            <w:pPr>
              <w:rPr>
                <w:rFonts w:ascii="Calibri" w:cs="Calibri" w:eastAsia="Calibri" w:hAnsi="Calibri"/>
              </w:rPr>
            </w:pPr>
            <w:r w:rsidDel="00000000" w:rsidR="00000000" w:rsidRPr="00000000">
              <w:rPr>
                <w:rtl w:val="0"/>
              </w:rPr>
            </w:r>
          </w:p>
        </w:tc>
        <w:tc>
          <w:tcPr>
            <w:shd w:fill="000000" w:val="clear"/>
          </w:tcPr>
          <w:p w:rsidR="00000000" w:rsidDel="00000000" w:rsidP="00000000" w:rsidRDefault="00000000" w:rsidRPr="00000000" w14:paraId="00000005">
            <w:pPr>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Autumn 1</w:t>
            </w:r>
          </w:p>
        </w:tc>
        <w:tc>
          <w:tcPr>
            <w:shd w:fill="000000" w:val="clear"/>
          </w:tcPr>
          <w:p w:rsidR="00000000" w:rsidDel="00000000" w:rsidP="00000000" w:rsidRDefault="00000000" w:rsidRPr="00000000" w14:paraId="00000006">
            <w:pPr>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Autumn 2</w:t>
            </w:r>
          </w:p>
        </w:tc>
        <w:tc>
          <w:tcPr>
            <w:shd w:fill="000000" w:val="clear"/>
          </w:tcPr>
          <w:p w:rsidR="00000000" w:rsidDel="00000000" w:rsidP="00000000" w:rsidRDefault="00000000" w:rsidRPr="00000000" w14:paraId="00000007">
            <w:pPr>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Spring 1</w:t>
            </w:r>
          </w:p>
        </w:tc>
        <w:tc>
          <w:tcPr>
            <w:shd w:fill="000000" w:val="clear"/>
          </w:tcPr>
          <w:p w:rsidR="00000000" w:rsidDel="00000000" w:rsidP="00000000" w:rsidRDefault="00000000" w:rsidRPr="00000000" w14:paraId="00000008">
            <w:pPr>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Spring 2</w:t>
            </w:r>
          </w:p>
        </w:tc>
        <w:tc>
          <w:tcPr>
            <w:shd w:fill="000000" w:val="clear"/>
          </w:tcPr>
          <w:p w:rsidR="00000000" w:rsidDel="00000000" w:rsidP="00000000" w:rsidRDefault="00000000" w:rsidRPr="00000000" w14:paraId="00000009">
            <w:pPr>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Summer 1</w:t>
            </w:r>
          </w:p>
        </w:tc>
        <w:tc>
          <w:tcPr>
            <w:shd w:fill="000000" w:val="clear"/>
          </w:tcPr>
          <w:p w:rsidR="00000000" w:rsidDel="00000000" w:rsidP="00000000" w:rsidRDefault="00000000" w:rsidRPr="00000000" w14:paraId="0000000A">
            <w:pPr>
              <w:jc w:val="cente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Summer 2</w:t>
            </w:r>
          </w:p>
        </w:tc>
      </w:tr>
      <w:tr>
        <w:trPr>
          <w:cantSplit w:val="0"/>
          <w:trHeight w:val="240" w:hRule="atLeast"/>
          <w:tblHeader w:val="0"/>
        </w:trPr>
        <w:tc>
          <w:tcPr>
            <w:shd w:fill="d9f2d0" w:val="clear"/>
          </w:tcPr>
          <w:p w:rsidR="00000000" w:rsidDel="00000000" w:rsidP="00000000" w:rsidRDefault="00000000" w:rsidRPr="00000000" w14:paraId="0000000B">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Year 10</w:t>
            </w:r>
          </w:p>
        </w:tc>
        <w:tc>
          <w:tcPr>
            <w:gridSpan w:val="2"/>
            <w:shd w:fill="d9f2d0" w:val="clear"/>
          </w:tcPr>
          <w:p w:rsidR="00000000" w:rsidDel="00000000" w:rsidP="00000000" w:rsidRDefault="00000000" w:rsidRPr="00000000" w14:paraId="0000000C">
            <w:pPr>
              <w:spacing w:after="240" w:before="240" w:lineRule="auto"/>
              <w:jc w:val="center"/>
              <w:rPr>
                <w:rFonts w:ascii="Calibri" w:cs="Calibri" w:eastAsia="Calibri" w:hAnsi="Calibri"/>
                <w:b w:val="1"/>
                <w:bCs w:val="1"/>
                <w:sz w:val="19"/>
                <w:szCs w:val="19"/>
                <w:u w:val="single"/>
              </w:rPr>
            </w:pPr>
            <w:r w:rsidDel="00000000" w:rsidR="00000000" w:rsidRPr="00000000">
              <w:rPr>
                <w:rFonts w:ascii="Calibri" w:cs="Calibri" w:eastAsia="Calibri" w:hAnsi="Calibri"/>
                <w:b w:val="1"/>
                <w:bCs w:val="1"/>
                <w:sz w:val="19"/>
                <w:szCs w:val="19"/>
                <w:u w:val="single"/>
                <w:rtl w:val="0"/>
              </w:rPr>
              <w:t xml:space="preserve">R185 - Performance and leadership in sports activities </w:t>
            </w:r>
          </w:p>
          <w:p w:rsidR="00000000" w:rsidDel="00000000" w:rsidP="00000000" w:rsidRDefault="00000000" w:rsidRPr="00000000" w14:paraId="0000000D">
            <w:pPr>
              <w:spacing w:after="240" w:before="240" w:lineRule="auto"/>
              <w:jc w:val="center"/>
              <w:rPr>
                <w:rFonts w:ascii="Calibri" w:cs="Calibri" w:eastAsia="Calibri" w:hAnsi="Calibri"/>
                <w:b w:val="1"/>
                <w:bCs w:val="1"/>
                <w:sz w:val="19"/>
                <w:szCs w:val="19"/>
                <w:u w:val="single"/>
              </w:rPr>
            </w:pPr>
            <w:r w:rsidDel="00000000" w:rsidR="00000000" w:rsidRPr="00000000">
              <w:rPr>
                <w:rFonts w:ascii="Calibri" w:cs="Calibri" w:eastAsia="Calibri" w:hAnsi="Calibri"/>
                <w:b w:val="1"/>
                <w:bCs w:val="1"/>
                <w:sz w:val="19"/>
                <w:szCs w:val="19"/>
                <w:rtl w:val="0"/>
              </w:rPr>
              <w:t xml:space="preserve">Task 3 &amp; 4</w:t>
            </w:r>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Skills</w:t>
            </w:r>
            <w:r w:rsidDel="00000000" w:rsidR="00000000" w:rsidRPr="00000000">
              <w:rPr>
                <w:rFonts w:ascii="Calibri" w:cs="Calibri" w:eastAsia="Calibri" w:hAnsi="Calibri"/>
                <w:sz w:val="19"/>
                <w:szCs w:val="19"/>
                <w:rtl w:val="0"/>
              </w:rPr>
              <w:br w:type="textWrapping"/>
              <w:t xml:space="preserve">Plan and deliver a structured sports session with clear aims and objectives. Design warm-up, main activities, and cool downs suitable for the participants’ age, ability, and group size. Consider safety, equipment, and timing.</w:t>
            </w:r>
          </w:p>
          <w:p w:rsidR="00000000" w:rsidDel="00000000" w:rsidP="00000000" w:rsidRDefault="00000000" w:rsidRPr="00000000" w14:paraId="0000000F">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Knowledge</w:t>
            </w:r>
            <w:r w:rsidDel="00000000" w:rsidR="00000000" w:rsidRPr="00000000">
              <w:rPr>
                <w:rFonts w:ascii="Calibri" w:cs="Calibri" w:eastAsia="Calibri" w:hAnsi="Calibri"/>
                <w:sz w:val="19"/>
                <w:szCs w:val="19"/>
                <w:rtl w:val="0"/>
              </w:rPr>
              <w:br w:type="textWrapping"/>
              <w:t xml:space="preserve">Understand principles of session planning, including purpose, structure  and risk assessment. Know how to select appropriate activities to develop skills  and teamwork. Be aware of health and safety considerations and how to adapt the session for participants’ needs.</w:t>
            </w:r>
          </w:p>
          <w:p w:rsidR="00000000" w:rsidDel="00000000" w:rsidP="00000000" w:rsidRDefault="00000000" w:rsidRPr="00000000" w14:paraId="00000010">
            <w:pPr>
              <w:spacing w:after="240" w:befor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11">
            <w:pPr>
              <w:spacing w:after="240" w:before="240" w:lineRule="auto"/>
              <w:jc w:val="center"/>
              <w:rPr>
                <w:rFonts w:ascii="Calibri" w:cs="Calibri" w:eastAsia="Calibri" w:hAnsi="Calibri"/>
                <w:sz w:val="19"/>
                <w:szCs w:val="19"/>
              </w:rPr>
            </w:pPr>
            <w:r w:rsidDel="00000000" w:rsidR="00000000" w:rsidRPr="00000000">
              <w:rPr>
                <w:rFonts w:ascii="Calibri" w:cs="Calibri" w:eastAsia="Calibri" w:hAnsi="Calibri"/>
                <w:b w:val="1"/>
                <w:bCs w:val="1"/>
                <w:sz w:val="19"/>
                <w:szCs w:val="19"/>
                <w:rtl w:val="0"/>
              </w:rPr>
              <w:t xml:space="preserve">Task 5</w:t>
            </w: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rtl w:val="0"/>
              </w:rPr>
              <w:t xml:space="preserve">Skills:</w:t>
              <w:br w:type="textWrapping"/>
            </w:r>
            <w:r w:rsidDel="00000000" w:rsidR="00000000" w:rsidRPr="00000000">
              <w:rPr>
                <w:rFonts w:ascii="Calibri" w:cs="Calibri" w:eastAsia="Calibri" w:hAnsi="Calibri"/>
                <w:sz w:val="19"/>
                <w:szCs w:val="19"/>
                <w:rtl w:val="0"/>
              </w:rPr>
              <w:t xml:space="preserve">Reflect on your planning, leadership, and performance during a sports session. Identify strengths and areas for improvement, considering both your own actions and the effectiveness of the session. Suggest practical adjustments to enhance future sessions.</w:t>
            </w:r>
          </w:p>
          <w:p w:rsidR="00000000" w:rsidDel="00000000" w:rsidP="00000000" w:rsidRDefault="00000000" w:rsidRPr="00000000" w14:paraId="00000013">
            <w:pPr>
              <w:spacing w:after="240" w:before="240" w:lineRule="auto"/>
              <w:rPr>
                <w:rFonts w:ascii="Calibri" w:cs="Calibri" w:eastAsia="Calibri" w:hAnsi="Calibri"/>
                <w:b w:val="1"/>
                <w:bCs w:val="1"/>
                <w:sz w:val="14"/>
                <w:szCs w:val="14"/>
              </w:rPr>
            </w:pPr>
            <w:r w:rsidDel="00000000" w:rsidR="00000000" w:rsidRPr="00000000">
              <w:rPr>
                <w:rFonts w:ascii="Calibri" w:cs="Calibri" w:eastAsia="Calibri" w:hAnsi="Calibri"/>
                <w:b w:val="1"/>
                <w:bCs w:val="1"/>
                <w:sz w:val="19"/>
                <w:szCs w:val="19"/>
                <w:rtl w:val="0"/>
              </w:rPr>
              <w:t xml:space="preserve">Knowledge:</w:t>
              <w:br w:type="textWrapping"/>
            </w:r>
            <w:r w:rsidDel="00000000" w:rsidR="00000000" w:rsidRPr="00000000">
              <w:rPr>
                <w:rFonts w:ascii="Calibri" w:cs="Calibri" w:eastAsia="Calibri" w:hAnsi="Calibri"/>
                <w:sz w:val="19"/>
                <w:szCs w:val="19"/>
                <w:rtl w:val="0"/>
              </w:rPr>
              <w:t xml:space="preserve">Understand how to review and evaluate performance using self assessment and feedback from participants or peers. Recognise the impact of planning, leadership style, and session delivery on participant engagement and outcomes. Know how to use evaluation to inform improvements in future sessions.</w:t>
            </w:r>
            <w:r w:rsidDel="00000000" w:rsidR="00000000" w:rsidRPr="00000000">
              <w:rPr>
                <w:rtl w:val="0"/>
              </w:rPr>
            </w:r>
          </w:p>
          <w:p w:rsidR="00000000" w:rsidDel="00000000" w:rsidP="00000000" w:rsidRDefault="00000000" w:rsidRPr="00000000" w14:paraId="00000014">
            <w:pPr>
              <w:rPr>
                <w:rFonts w:ascii="Calibri" w:cs="Calibri" w:eastAsia="Calibri" w:hAnsi="Calibri"/>
                <w:b w:val="1"/>
                <w:bCs w:val="1"/>
                <w:sz w:val="14"/>
                <w:szCs w:val="14"/>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sz w:val="14"/>
                <w:szCs w:val="14"/>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sz w:val="14"/>
                <w:szCs w:val="14"/>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sz w:val="14"/>
                <w:szCs w:val="14"/>
              </w:rPr>
            </w:pPr>
            <w:r w:rsidDel="00000000" w:rsidR="00000000" w:rsidRPr="00000000">
              <w:rPr>
                <w:rtl w:val="0"/>
              </w:rPr>
            </w:r>
          </w:p>
        </w:tc>
        <w:tc>
          <w:tcPr>
            <w:gridSpan w:val="2"/>
            <w:shd w:fill="d9f2d0" w:val="clear"/>
          </w:tcPr>
          <w:p w:rsidR="00000000" w:rsidDel="00000000" w:rsidP="00000000" w:rsidRDefault="00000000" w:rsidRPr="00000000" w14:paraId="00000019">
            <w:pPr>
              <w:spacing w:after="240" w:before="240" w:lineRule="auto"/>
              <w:jc w:val="center"/>
              <w:rPr>
                <w:rFonts w:ascii="Calibri" w:cs="Calibri" w:eastAsia="Calibri" w:hAnsi="Calibri"/>
                <w:b w:val="1"/>
                <w:bCs w:val="1"/>
                <w:sz w:val="19"/>
                <w:szCs w:val="19"/>
                <w:u w:val="single"/>
              </w:rPr>
            </w:pPr>
            <w:r w:rsidDel="00000000" w:rsidR="00000000" w:rsidRPr="00000000">
              <w:rPr>
                <w:rFonts w:ascii="Calibri" w:cs="Calibri" w:eastAsia="Calibri" w:hAnsi="Calibri"/>
                <w:b w:val="1"/>
                <w:bCs w:val="1"/>
                <w:sz w:val="19"/>
                <w:szCs w:val="19"/>
                <w:u w:val="single"/>
                <w:rtl w:val="0"/>
              </w:rPr>
              <w:t xml:space="preserve">R185 - Performance and leadership in sports activities </w:t>
            </w:r>
          </w:p>
          <w:p w:rsidR="00000000" w:rsidDel="00000000" w:rsidP="00000000" w:rsidRDefault="00000000" w:rsidRPr="00000000" w14:paraId="0000001A">
            <w:pPr>
              <w:spacing w:after="240" w:before="240" w:lineRule="auto"/>
              <w:jc w:val="center"/>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Task 2</w:t>
            </w:r>
          </w:p>
          <w:p w:rsidR="00000000" w:rsidDel="00000000" w:rsidP="00000000" w:rsidRDefault="00000000" w:rsidRPr="00000000" w14:paraId="0000001B">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Skills</w:t>
            </w:r>
            <w:r w:rsidDel="00000000" w:rsidR="00000000" w:rsidRPr="00000000">
              <w:rPr>
                <w:rFonts w:ascii="Calibri" w:cs="Calibri" w:eastAsia="Calibri" w:hAnsi="Calibri"/>
                <w:sz w:val="19"/>
                <w:szCs w:val="19"/>
                <w:rtl w:val="0"/>
              </w:rPr>
              <w:br w:type="textWrapping"/>
              <w:t xml:space="preserve">Identify strengths and weaknesses in performance for a chosen sport or activity. Plan and apply appropriate practice methods and drills to improve specific skills, and technique. Monitor progress and adapt training methods as needed to enhance performance.</w:t>
            </w:r>
          </w:p>
          <w:p w:rsidR="00000000" w:rsidDel="00000000" w:rsidP="00000000" w:rsidRDefault="00000000" w:rsidRPr="00000000" w14:paraId="0000001C">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Knowledge</w:t>
            </w:r>
            <w:r w:rsidDel="00000000" w:rsidR="00000000" w:rsidRPr="00000000">
              <w:rPr>
                <w:rFonts w:ascii="Calibri" w:cs="Calibri" w:eastAsia="Calibri" w:hAnsi="Calibri"/>
                <w:sz w:val="19"/>
                <w:szCs w:val="19"/>
                <w:rtl w:val="0"/>
              </w:rPr>
              <w:br w:type="textWrapping"/>
              <w:t xml:space="preserve">Develop understanding of different practice methods and how they improve performance. Know how to analyse performance, identify areas for development, and link practice methods to specific skill improvements. Recognise the importance of setting realistic goals and tracking progress.</w:t>
            </w:r>
          </w:p>
          <w:p w:rsidR="00000000" w:rsidDel="00000000" w:rsidP="00000000" w:rsidRDefault="00000000" w:rsidRPr="00000000" w14:paraId="0000001D">
            <w:pPr>
              <w:spacing w:after="240" w:before="240" w:lineRule="auto"/>
              <w:jc w:val="center"/>
              <w:rPr>
                <w:rFonts w:ascii="Calibri" w:cs="Calibri" w:eastAsia="Calibri" w:hAnsi="Calibri"/>
                <w:b w:val="1"/>
                <w:bCs w:val="1"/>
                <w:sz w:val="19"/>
                <w:szCs w:val="19"/>
                <w:u w:val="single"/>
              </w:rPr>
            </w:pPr>
            <w:r w:rsidDel="00000000" w:rsidR="00000000" w:rsidRPr="00000000">
              <w:rPr>
                <w:rFonts w:ascii="Calibri" w:cs="Calibri" w:eastAsia="Calibri" w:hAnsi="Calibri"/>
                <w:b w:val="1"/>
                <w:bCs w:val="1"/>
                <w:sz w:val="19"/>
                <w:szCs w:val="19"/>
                <w:rtl w:val="0"/>
              </w:rPr>
              <w:t xml:space="preserve">Task 1</w:t>
            </w:r>
            <w:r w:rsidDel="00000000" w:rsidR="00000000" w:rsidRPr="00000000">
              <w:rPr>
                <w:rtl w:val="0"/>
              </w:rPr>
            </w:r>
          </w:p>
          <w:p w:rsidR="00000000" w:rsidDel="00000000" w:rsidP="00000000" w:rsidRDefault="00000000" w:rsidRPr="00000000" w14:paraId="0000001E">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Skills</w:t>
            </w:r>
            <w:r w:rsidDel="00000000" w:rsidR="00000000" w:rsidRPr="00000000">
              <w:rPr>
                <w:rFonts w:ascii="Calibri" w:cs="Calibri" w:eastAsia="Calibri" w:hAnsi="Calibri"/>
                <w:b w:val="1"/>
                <w:bCs w:val="1"/>
                <w:sz w:val="19"/>
                <w:szCs w:val="19"/>
                <w:rtl w:val="0"/>
              </w:rPr>
              <w:br w:type="textWrapping"/>
            </w:r>
            <w:r w:rsidDel="00000000" w:rsidR="00000000" w:rsidRPr="00000000">
              <w:rPr>
                <w:rFonts w:ascii="Calibri" w:cs="Calibri" w:eastAsia="Calibri" w:hAnsi="Calibri"/>
                <w:sz w:val="19"/>
                <w:szCs w:val="19"/>
                <w:rtl w:val="0"/>
              </w:rPr>
              <w:t xml:space="preserve">Develop and demonstrate technical skills, tactics, and decision-making in two different sports or activities. Perform consistently under pressure, showing control, accuracy, and effective application of techniques. Observe and adjust your own performance during activities.</w:t>
            </w:r>
          </w:p>
          <w:p w:rsidR="00000000" w:rsidDel="00000000" w:rsidP="00000000" w:rsidRDefault="00000000" w:rsidRPr="00000000" w14:paraId="0000001F">
            <w:pPr>
              <w:spacing w:after="240" w:befor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19"/>
                <w:szCs w:val="19"/>
                <w:u w:val="single"/>
                <w:rtl w:val="0"/>
              </w:rPr>
              <w:t xml:space="preserve">Knowledge</w:t>
            </w:r>
            <w:r w:rsidDel="00000000" w:rsidR="00000000" w:rsidRPr="00000000">
              <w:rPr>
                <w:rFonts w:ascii="Calibri" w:cs="Calibri" w:eastAsia="Calibri" w:hAnsi="Calibri"/>
                <w:b w:val="1"/>
                <w:bCs w:val="1"/>
                <w:sz w:val="19"/>
                <w:szCs w:val="19"/>
                <w:rtl w:val="0"/>
              </w:rPr>
              <w:br w:type="textWrapping"/>
            </w:r>
            <w:r w:rsidDel="00000000" w:rsidR="00000000" w:rsidRPr="00000000">
              <w:rPr>
                <w:rFonts w:ascii="Calibri" w:cs="Calibri" w:eastAsia="Calibri" w:hAnsi="Calibri"/>
                <w:sz w:val="19"/>
                <w:szCs w:val="19"/>
                <w:rtl w:val="0"/>
              </w:rPr>
              <w:t xml:space="preserve">Understand the key components of performance, including techniques, rules, strategies, and the physical and mental demands of each activity. Recognise strengths and areas for improvement, and know how performance links to fitness, skill execution, and game outcomes.</w:t>
            </w:r>
            <w:r w:rsidDel="00000000" w:rsidR="00000000" w:rsidRPr="00000000">
              <w:rPr>
                <w:rtl w:val="0"/>
              </w:rPr>
            </w:r>
          </w:p>
        </w:tc>
        <w:tc>
          <w:tcPr>
            <w:gridSpan w:val="2"/>
            <w:shd w:fill="d9f2d0" w:val="clear"/>
          </w:tcPr>
          <w:p w:rsidR="00000000" w:rsidDel="00000000" w:rsidP="00000000" w:rsidRDefault="00000000" w:rsidRPr="00000000" w14:paraId="00000021">
            <w:pPr>
              <w:spacing w:after="240" w:before="240" w:lineRule="auto"/>
              <w:jc w:val="center"/>
              <w:rPr>
                <w:rFonts w:ascii="Calibri" w:cs="Calibri" w:eastAsia="Calibri" w:hAnsi="Calibri"/>
                <w:b w:val="1"/>
                <w:bCs w:val="1"/>
                <w:sz w:val="19"/>
                <w:szCs w:val="19"/>
                <w:u w:val="single"/>
              </w:rPr>
            </w:pPr>
            <w:r w:rsidDel="00000000" w:rsidR="00000000" w:rsidRPr="00000000">
              <w:rPr>
                <w:rFonts w:ascii="Calibri" w:cs="Calibri" w:eastAsia="Calibri" w:hAnsi="Calibri"/>
                <w:b w:val="1"/>
                <w:bCs w:val="1"/>
                <w:sz w:val="19"/>
                <w:szCs w:val="19"/>
                <w:u w:val="single"/>
                <w:rtl w:val="0"/>
              </w:rPr>
              <w:t xml:space="preserve">R186 - Sport and the media </w:t>
            </w:r>
          </w:p>
          <w:p w:rsidR="00000000" w:rsidDel="00000000" w:rsidP="00000000" w:rsidRDefault="00000000" w:rsidRPr="00000000" w14:paraId="00000022">
            <w:pPr>
              <w:spacing w:after="240" w:before="240" w:lineRule="auto"/>
              <w:jc w:val="center"/>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Task 1 &amp; 2</w:t>
            </w:r>
          </w:p>
          <w:p w:rsidR="00000000" w:rsidDel="00000000" w:rsidP="00000000" w:rsidRDefault="00000000" w:rsidRPr="00000000" w14:paraId="00000023">
            <w:pPr>
              <w:spacing w:after="240" w:before="240" w:lineRule="auto"/>
              <w:rPr>
                <w:rFonts w:ascii="Calibri" w:cs="Calibri" w:eastAsia="Calibri" w:hAnsi="Calibri"/>
                <w:i w:val="1"/>
                <w:iCs w:val="1"/>
                <w:sz w:val="19"/>
                <w:szCs w:val="19"/>
              </w:rPr>
            </w:pPr>
            <w:r w:rsidDel="00000000" w:rsidR="00000000" w:rsidRPr="00000000">
              <w:rPr>
                <w:rFonts w:ascii="Calibri" w:cs="Calibri" w:eastAsia="Calibri" w:hAnsi="Calibri"/>
                <w:i w:val="1"/>
                <w:iCs w:val="1"/>
                <w:sz w:val="19"/>
                <w:szCs w:val="19"/>
                <w:rtl w:val="0"/>
              </w:rPr>
              <w:t xml:space="preserve">Applying knowledge to 1 sport and local sports club (sports are set by the OCR exam board and change annually) </w:t>
            </w:r>
          </w:p>
          <w:p w:rsidR="00000000" w:rsidDel="00000000" w:rsidP="00000000" w:rsidRDefault="00000000" w:rsidRPr="00000000" w14:paraId="00000024">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Skills</w:t>
            </w:r>
            <w:r w:rsidDel="00000000" w:rsidR="00000000" w:rsidRPr="00000000">
              <w:rPr>
                <w:rFonts w:ascii="Calibri" w:cs="Calibri" w:eastAsia="Calibri" w:hAnsi="Calibri"/>
                <w:b w:val="1"/>
                <w:bCs w:val="1"/>
                <w:sz w:val="19"/>
                <w:szCs w:val="19"/>
                <w:rtl w:val="0"/>
              </w:rPr>
              <w:br w:type="textWrapping"/>
            </w:r>
            <w:r w:rsidDel="00000000" w:rsidR="00000000" w:rsidRPr="00000000">
              <w:rPr>
                <w:rFonts w:ascii="Calibri" w:cs="Calibri" w:eastAsia="Calibri" w:hAnsi="Calibri"/>
                <w:sz w:val="19"/>
                <w:szCs w:val="19"/>
                <w:rtl w:val="0"/>
              </w:rPr>
              <w:t xml:space="preserve"> Demonstrate knowledge of a range of media sources, including broadcast, print, digital. Compare how each source presents information to spectators. Recommend the most effective media outlets for engaging spectators and their chosen sports club and sport. Analyse examples of positive media impact such as promoting participation, raising revenue, or increasing the profile of the sport and chosen sports club. </w:t>
            </w:r>
          </w:p>
          <w:p w:rsidR="00000000" w:rsidDel="00000000" w:rsidP="00000000" w:rsidRDefault="00000000" w:rsidRPr="00000000" w14:paraId="00000025">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Knowledge</w:t>
            </w:r>
            <w:r w:rsidDel="00000000" w:rsidR="00000000" w:rsidRPr="00000000">
              <w:rPr>
                <w:rFonts w:ascii="Calibri" w:cs="Calibri" w:eastAsia="Calibri" w:hAnsi="Calibri"/>
                <w:b w:val="1"/>
                <w:bCs w:val="1"/>
                <w:sz w:val="19"/>
                <w:szCs w:val="19"/>
                <w:rtl w:val="0"/>
              </w:rPr>
              <w:br w:type="textWrapping"/>
            </w:r>
            <w:r w:rsidDel="00000000" w:rsidR="00000000" w:rsidRPr="00000000">
              <w:rPr>
                <w:rFonts w:ascii="Calibri" w:cs="Calibri" w:eastAsia="Calibri" w:hAnsi="Calibri"/>
                <w:sz w:val="19"/>
                <w:szCs w:val="19"/>
                <w:rtl w:val="0"/>
              </w:rPr>
              <w:t xml:space="preserve">Develop understanding of the different types of media and their purposes in sport, including how they can influence participation, sponsorship, and audience engagement. Recognise the strengths of each media source and the ways media can positively support the growth and visibility of sport.</w:t>
            </w:r>
          </w:p>
          <w:p w:rsidR="00000000" w:rsidDel="00000000" w:rsidP="00000000" w:rsidRDefault="00000000" w:rsidRPr="00000000" w14:paraId="00000026">
            <w:pPr>
              <w:spacing w:after="240" w:before="240" w:lineRule="auto"/>
              <w:jc w:val="center"/>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R185- Performance and leadership in sports activities</w:t>
            </w:r>
            <w:r w:rsidDel="00000000" w:rsidR="00000000" w:rsidRPr="00000000">
              <w:rPr>
                <w:rtl w:val="0"/>
              </w:rPr>
            </w:r>
          </w:p>
          <w:p w:rsidR="00000000" w:rsidDel="00000000" w:rsidP="00000000" w:rsidRDefault="00000000" w:rsidRPr="00000000" w14:paraId="00000027">
            <w:pPr>
              <w:spacing w:after="240" w:before="240" w:lineRule="auto"/>
              <w:jc w:val="center"/>
              <w:rPr>
                <w:rFonts w:ascii="Calibri" w:cs="Calibri" w:eastAsia="Calibri" w:hAnsi="Calibri"/>
                <w:b w:val="1"/>
                <w:bCs w:val="1"/>
                <w:sz w:val="19"/>
                <w:szCs w:val="19"/>
                <w:u w:val="single"/>
              </w:rPr>
            </w:pPr>
            <w:r w:rsidDel="00000000" w:rsidR="00000000" w:rsidRPr="00000000">
              <w:rPr>
                <w:rFonts w:ascii="Calibri" w:cs="Calibri" w:eastAsia="Calibri" w:hAnsi="Calibri"/>
                <w:b w:val="1"/>
                <w:bCs w:val="1"/>
                <w:sz w:val="19"/>
                <w:szCs w:val="19"/>
                <w:rtl w:val="0"/>
              </w:rPr>
              <w:t xml:space="preserve">Task 1</w:t>
            </w:r>
            <w:r w:rsidDel="00000000" w:rsidR="00000000" w:rsidRPr="00000000">
              <w:rPr>
                <w:rtl w:val="0"/>
              </w:rPr>
            </w:r>
          </w:p>
          <w:p w:rsidR="00000000" w:rsidDel="00000000" w:rsidP="00000000" w:rsidRDefault="00000000" w:rsidRPr="00000000" w14:paraId="00000028">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Skills</w:t>
            </w:r>
            <w:r w:rsidDel="00000000" w:rsidR="00000000" w:rsidRPr="00000000">
              <w:rPr>
                <w:rFonts w:ascii="Calibri" w:cs="Calibri" w:eastAsia="Calibri" w:hAnsi="Calibri"/>
                <w:b w:val="1"/>
                <w:bCs w:val="1"/>
                <w:sz w:val="19"/>
                <w:szCs w:val="19"/>
                <w:rtl w:val="0"/>
              </w:rPr>
              <w:br w:type="textWrapping"/>
            </w:r>
            <w:r w:rsidDel="00000000" w:rsidR="00000000" w:rsidRPr="00000000">
              <w:rPr>
                <w:rFonts w:ascii="Calibri" w:cs="Calibri" w:eastAsia="Calibri" w:hAnsi="Calibri"/>
                <w:sz w:val="19"/>
                <w:szCs w:val="19"/>
                <w:rtl w:val="0"/>
              </w:rPr>
              <w:t xml:space="preserve">Develop and demonstrate technical skills, tactics, and decision-making in two different sports or activities. Perform consistently under pressure, showing control, accuracy, and effective application of techniques. Observe and adjust your own performance during activities.</w:t>
            </w:r>
          </w:p>
          <w:p w:rsidR="00000000" w:rsidDel="00000000" w:rsidP="00000000" w:rsidRDefault="00000000" w:rsidRPr="00000000" w14:paraId="00000029">
            <w:pPr>
              <w:spacing w:after="240" w:before="240" w:lineRule="auto"/>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u w:val="single"/>
                <w:rtl w:val="0"/>
              </w:rPr>
              <w:t xml:space="preserve">Knowledge</w:t>
            </w:r>
            <w:r w:rsidDel="00000000" w:rsidR="00000000" w:rsidRPr="00000000">
              <w:rPr>
                <w:rFonts w:ascii="Calibri" w:cs="Calibri" w:eastAsia="Calibri" w:hAnsi="Calibri"/>
                <w:b w:val="1"/>
                <w:bCs w:val="1"/>
                <w:sz w:val="19"/>
                <w:szCs w:val="19"/>
                <w:rtl w:val="0"/>
              </w:rPr>
              <w:br w:type="textWrapping"/>
            </w:r>
            <w:r w:rsidDel="00000000" w:rsidR="00000000" w:rsidRPr="00000000">
              <w:rPr>
                <w:rFonts w:ascii="Calibri" w:cs="Calibri" w:eastAsia="Calibri" w:hAnsi="Calibri"/>
                <w:sz w:val="19"/>
                <w:szCs w:val="19"/>
                <w:rtl w:val="0"/>
              </w:rPr>
              <w:t xml:space="preserve">Understand the key components of performance, including techniques, rules, strategies, and the physical and mental demands of each activity. Recognise strengths and areas for improvement, and know how performance links to fitness, skill execution, and game outcomes.</w:t>
            </w:r>
            <w:r w:rsidDel="00000000" w:rsidR="00000000" w:rsidRPr="00000000">
              <w:rPr>
                <w:rtl w:val="0"/>
              </w:rPr>
            </w:r>
          </w:p>
          <w:p w:rsidR="00000000" w:rsidDel="00000000" w:rsidP="00000000" w:rsidRDefault="00000000" w:rsidRPr="00000000" w14:paraId="0000002A">
            <w:pPr>
              <w:spacing w:after="240" w:before="240" w:lineRule="auto"/>
              <w:jc w:val="left"/>
              <w:rPr>
                <w:rFonts w:ascii="Calibri" w:cs="Calibri" w:eastAsia="Calibri" w:hAnsi="Calibri"/>
                <w:b w:val="1"/>
                <w:bCs w:val="1"/>
                <w:sz w:val="19"/>
                <w:szCs w:val="19"/>
              </w:rPr>
            </w:pPr>
            <w:r w:rsidDel="00000000" w:rsidR="00000000" w:rsidRPr="00000000">
              <w:rPr>
                <w:rtl w:val="0"/>
              </w:rPr>
            </w:r>
          </w:p>
        </w:tc>
      </w:tr>
      <w:tr>
        <w:trPr>
          <w:cantSplit w:val="0"/>
          <w:trHeight w:val="240" w:hRule="atLeast"/>
          <w:tblHeader w:val="0"/>
        </w:trPr>
        <w:tc>
          <w:tcPr>
            <w:shd w:fill="d9f2d0" w:val="clear"/>
          </w:tcPr>
          <w:p w:rsidR="00000000" w:rsidDel="00000000" w:rsidP="00000000" w:rsidRDefault="00000000" w:rsidRPr="00000000" w14:paraId="0000002C">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Year 11</w:t>
            </w:r>
          </w:p>
        </w:tc>
        <w:tc>
          <w:tcPr>
            <w:gridSpan w:val="2"/>
            <w:shd w:fill="d9f2d0" w:val="clear"/>
          </w:tcPr>
          <w:p w:rsidR="00000000" w:rsidDel="00000000" w:rsidP="00000000" w:rsidRDefault="00000000" w:rsidRPr="00000000" w14:paraId="0000002D">
            <w:pPr>
              <w:spacing w:after="240" w:before="240" w:lineRule="auto"/>
              <w:jc w:val="center"/>
              <w:rPr>
                <w:rFonts w:ascii="Calibri" w:cs="Calibri" w:eastAsia="Calibri" w:hAnsi="Calibri"/>
                <w:b w:val="1"/>
                <w:bCs w:val="1"/>
                <w:sz w:val="19"/>
                <w:szCs w:val="19"/>
                <w:u w:val="single"/>
              </w:rPr>
            </w:pPr>
            <w:r w:rsidDel="00000000" w:rsidR="00000000" w:rsidRPr="00000000">
              <w:rPr>
                <w:rFonts w:ascii="Calibri" w:cs="Calibri" w:eastAsia="Calibri" w:hAnsi="Calibri"/>
                <w:b w:val="1"/>
                <w:bCs w:val="1"/>
                <w:sz w:val="19"/>
                <w:szCs w:val="19"/>
                <w:u w:val="single"/>
                <w:rtl w:val="0"/>
              </w:rPr>
              <w:t xml:space="preserve">R186 - Sport and the media </w:t>
            </w:r>
          </w:p>
          <w:p w:rsidR="00000000" w:rsidDel="00000000" w:rsidP="00000000" w:rsidRDefault="00000000" w:rsidRPr="00000000" w14:paraId="0000002E">
            <w:pPr>
              <w:spacing w:after="240" w:before="240" w:lineRule="auto"/>
              <w:jc w:val="center"/>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Task 3</w:t>
            </w:r>
          </w:p>
          <w:p w:rsidR="00000000" w:rsidDel="00000000" w:rsidP="00000000" w:rsidRDefault="00000000" w:rsidRPr="00000000" w14:paraId="0000002F">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rtl w:val="0"/>
              </w:rPr>
              <w:t xml:space="preserve">Skills</w:t>
              <w:br w:type="textWrapping"/>
            </w:r>
            <w:r w:rsidDel="00000000" w:rsidR="00000000" w:rsidRPr="00000000">
              <w:rPr>
                <w:rFonts w:ascii="Calibri" w:cs="Calibri" w:eastAsia="Calibri" w:hAnsi="Calibri"/>
                <w:sz w:val="19"/>
                <w:szCs w:val="19"/>
                <w:rtl w:val="0"/>
              </w:rPr>
              <w:t xml:space="preserve">Analyse examples of how the media can negatively influence sport, participants, clubs and spectators. Evaluate ethical issues, pressure on athletes and the potential negative  impact on participation.</w:t>
            </w:r>
          </w:p>
          <w:p w:rsidR="00000000" w:rsidDel="00000000" w:rsidP="00000000" w:rsidRDefault="00000000" w:rsidRPr="00000000" w14:paraId="00000030">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19"/>
                <w:szCs w:val="19"/>
                <w:rtl w:val="0"/>
              </w:rPr>
              <w:t xml:space="preserve">Knowledge</w:t>
              <w:br w:type="textWrapping"/>
            </w:r>
            <w:r w:rsidDel="00000000" w:rsidR="00000000" w:rsidRPr="00000000">
              <w:rPr>
                <w:rFonts w:ascii="Calibri" w:cs="Calibri" w:eastAsia="Calibri" w:hAnsi="Calibri"/>
                <w:sz w:val="19"/>
                <w:szCs w:val="19"/>
                <w:rtl w:val="0"/>
              </w:rPr>
              <w:t xml:space="preserve">Develop Understanding of the potential adverse impacts of media on sport, including unethical reporting, increased pressure on athletes, and misrepresentation of events and participants. Recognise how media influence can affect spectatorship, participation and the reputation of their sport.</w:t>
            </w:r>
            <w:r w:rsidDel="00000000" w:rsidR="00000000" w:rsidRPr="00000000">
              <w:rPr>
                <w:rtl w:val="0"/>
              </w:rPr>
            </w:r>
          </w:p>
          <w:p w:rsidR="00000000" w:rsidDel="00000000" w:rsidP="00000000" w:rsidRDefault="00000000" w:rsidRPr="00000000" w14:paraId="00000031">
            <w:pPr>
              <w:spacing w:after="240" w:before="240" w:lineRule="auto"/>
              <w:jc w:val="center"/>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R185- Performance and leadership in sports activities</w:t>
            </w:r>
            <w:r w:rsidDel="00000000" w:rsidR="00000000" w:rsidRPr="00000000">
              <w:rPr>
                <w:rtl w:val="0"/>
              </w:rPr>
            </w:r>
          </w:p>
          <w:p w:rsidR="00000000" w:rsidDel="00000000" w:rsidP="00000000" w:rsidRDefault="00000000" w:rsidRPr="00000000" w14:paraId="00000032">
            <w:pPr>
              <w:spacing w:after="240" w:before="240" w:lineRule="auto"/>
              <w:jc w:val="center"/>
              <w:rPr>
                <w:rFonts w:ascii="Calibri" w:cs="Calibri" w:eastAsia="Calibri" w:hAnsi="Calibri"/>
                <w:b w:val="1"/>
                <w:bCs w:val="1"/>
                <w:sz w:val="19"/>
                <w:szCs w:val="19"/>
                <w:u w:val="single"/>
              </w:rPr>
            </w:pPr>
            <w:r w:rsidDel="00000000" w:rsidR="00000000" w:rsidRPr="00000000">
              <w:rPr>
                <w:rFonts w:ascii="Calibri" w:cs="Calibri" w:eastAsia="Calibri" w:hAnsi="Calibri"/>
                <w:b w:val="1"/>
                <w:bCs w:val="1"/>
                <w:sz w:val="19"/>
                <w:szCs w:val="19"/>
                <w:rtl w:val="0"/>
              </w:rPr>
              <w:t xml:space="preserve">Task 1</w:t>
            </w:r>
            <w:r w:rsidDel="00000000" w:rsidR="00000000" w:rsidRPr="00000000">
              <w:rPr>
                <w:rtl w:val="0"/>
              </w:rPr>
            </w:r>
          </w:p>
          <w:p w:rsidR="00000000" w:rsidDel="00000000" w:rsidP="00000000" w:rsidRDefault="00000000" w:rsidRPr="00000000" w14:paraId="00000033">
            <w:pPr>
              <w:spacing w:after="240" w:before="240" w:lineRule="auto"/>
              <w:rPr>
                <w:rFonts w:ascii="Calibri" w:cs="Calibri" w:eastAsia="Calibri" w:hAnsi="Calibri"/>
                <w:sz w:val="19"/>
                <w:szCs w:val="19"/>
              </w:rPr>
            </w:pPr>
            <w:r w:rsidDel="00000000" w:rsidR="00000000" w:rsidRPr="00000000">
              <w:rPr>
                <w:rFonts w:ascii="Calibri" w:cs="Calibri" w:eastAsia="Calibri" w:hAnsi="Calibri"/>
                <w:b w:val="1"/>
                <w:bCs w:val="1"/>
                <w:sz w:val="19"/>
                <w:szCs w:val="19"/>
                <w:u w:val="single"/>
                <w:rtl w:val="0"/>
              </w:rPr>
              <w:t xml:space="preserve">Skills</w:t>
            </w:r>
            <w:r w:rsidDel="00000000" w:rsidR="00000000" w:rsidRPr="00000000">
              <w:rPr>
                <w:rFonts w:ascii="Calibri" w:cs="Calibri" w:eastAsia="Calibri" w:hAnsi="Calibri"/>
                <w:b w:val="1"/>
                <w:bCs w:val="1"/>
                <w:sz w:val="19"/>
                <w:szCs w:val="19"/>
                <w:rtl w:val="0"/>
              </w:rPr>
              <w:br w:type="textWrapping"/>
            </w:r>
            <w:r w:rsidDel="00000000" w:rsidR="00000000" w:rsidRPr="00000000">
              <w:rPr>
                <w:rFonts w:ascii="Calibri" w:cs="Calibri" w:eastAsia="Calibri" w:hAnsi="Calibri"/>
                <w:sz w:val="19"/>
                <w:szCs w:val="19"/>
                <w:rtl w:val="0"/>
              </w:rPr>
              <w:t xml:space="preserve">Develop and demonstrate technical skills, tactics, and decision-making in two different sports or activities. Perform consistently under pressure, showing control, accuracy, and effective application of techniques. Observe and adjust your own performance during activities.</w:t>
            </w:r>
          </w:p>
          <w:p w:rsidR="00000000" w:rsidDel="00000000" w:rsidP="00000000" w:rsidRDefault="00000000" w:rsidRPr="00000000" w14:paraId="00000034">
            <w:pPr>
              <w:spacing w:after="240" w:before="240" w:lineRule="auto"/>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u w:val="single"/>
                <w:rtl w:val="0"/>
              </w:rPr>
              <w:t xml:space="preserve">Knowledge</w:t>
            </w:r>
            <w:r w:rsidDel="00000000" w:rsidR="00000000" w:rsidRPr="00000000">
              <w:rPr>
                <w:rFonts w:ascii="Calibri" w:cs="Calibri" w:eastAsia="Calibri" w:hAnsi="Calibri"/>
                <w:b w:val="1"/>
                <w:bCs w:val="1"/>
                <w:sz w:val="19"/>
                <w:szCs w:val="19"/>
                <w:rtl w:val="0"/>
              </w:rPr>
              <w:br w:type="textWrapping"/>
            </w:r>
            <w:r w:rsidDel="00000000" w:rsidR="00000000" w:rsidRPr="00000000">
              <w:rPr>
                <w:rFonts w:ascii="Calibri" w:cs="Calibri" w:eastAsia="Calibri" w:hAnsi="Calibri"/>
                <w:sz w:val="19"/>
                <w:szCs w:val="19"/>
                <w:rtl w:val="0"/>
              </w:rPr>
              <w:t xml:space="preserve">Understand the key components of performance, including techniques, rules, strategies, and the physical and mental demands of each activity. Recognise strengths and areas for improvement, and know how performance links to fitness, skill execution, and game outcomes.</w:t>
            </w:r>
            <w:r w:rsidDel="00000000" w:rsidR="00000000" w:rsidRPr="00000000">
              <w:rPr>
                <w:rtl w:val="0"/>
              </w:rPr>
            </w:r>
          </w:p>
          <w:p w:rsidR="00000000" w:rsidDel="00000000" w:rsidP="00000000" w:rsidRDefault="00000000" w:rsidRPr="00000000" w14:paraId="00000035">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24"/>
                <w:szCs w:val="24"/>
              </w:rPr>
            </w:pPr>
            <w:r w:rsidDel="00000000" w:rsidR="00000000" w:rsidRPr="00000000">
              <w:rPr>
                <w:rtl w:val="0"/>
              </w:rPr>
            </w:r>
          </w:p>
        </w:tc>
        <w:tc>
          <w:tcPr>
            <w:gridSpan w:val="3"/>
            <w:shd w:fill="d9f2d0" w:val="clear"/>
          </w:tcPr>
          <w:p w:rsidR="00000000" w:rsidDel="00000000" w:rsidP="00000000" w:rsidRDefault="00000000" w:rsidRPr="00000000" w14:paraId="0000003D">
            <w:pPr>
              <w:spacing w:after="240" w:before="240" w:lineRule="auto"/>
              <w:jc w:val="center"/>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19"/>
                <w:szCs w:val="19"/>
                <w:u w:val="single"/>
                <w:rtl w:val="0"/>
              </w:rPr>
              <w:t xml:space="preserve">R184 - Contemporary issues in sport </w:t>
            </w:r>
            <w:r w:rsidDel="00000000" w:rsidR="00000000" w:rsidRPr="00000000">
              <w:rPr>
                <w:rtl w:val="0"/>
              </w:rPr>
            </w:r>
          </w:p>
          <w:p w:rsidR="00000000" w:rsidDel="00000000" w:rsidP="00000000" w:rsidRDefault="00000000" w:rsidRPr="00000000" w14:paraId="0000003E">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bCs w:val="1"/>
                <w:sz w:val="19"/>
                <w:szCs w:val="19"/>
                <w:u w:val="single"/>
              </w:rPr>
            </w:pPr>
            <w:r w:rsidDel="00000000" w:rsidR="00000000" w:rsidRPr="00000000">
              <w:rPr>
                <w:rFonts w:ascii="Calibri" w:cs="Calibri" w:eastAsia="Calibri" w:hAnsi="Calibri"/>
                <w:b w:val="1"/>
                <w:bCs w:val="1"/>
                <w:sz w:val="19"/>
                <w:szCs w:val="19"/>
                <w:u w:val="single"/>
                <w:rtl w:val="0"/>
              </w:rPr>
              <w:t xml:space="preserve">Skills</w:t>
            </w:r>
          </w:p>
          <w:p w:rsidR="00000000" w:rsidDel="00000000" w:rsidP="00000000" w:rsidRDefault="00000000" w:rsidRPr="00000000" w14:paraId="00000041">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Analyse and interpret information on a wide range of issues affecting sport. Investigate barriers to participation across different user groups and propose practical solutions. Evaluate the impact of hosting major sporting events on communities, economies, and sports participation. Assess the influence of technology on performance, officiating, training, and spectatorship. Develop the ability to critically examine the role of National Governing Bodies and explain how they support participation, ensure safety, and promote ethical practice. Communicate findings clearly, demonstrating justified reasoning and apply theoretical knowledge to real world sporting contexts.</w:t>
            </w:r>
          </w:p>
          <w:p w:rsidR="00000000" w:rsidDel="00000000" w:rsidP="00000000" w:rsidRDefault="00000000" w:rsidRPr="00000000" w14:paraId="00000042">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43">
            <w:pPr>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sz w:val="19"/>
                <w:szCs w:val="19"/>
                <w:u w:val="single"/>
              </w:rPr>
            </w:pPr>
            <w:r w:rsidDel="00000000" w:rsidR="00000000" w:rsidRPr="00000000">
              <w:rPr>
                <w:rFonts w:ascii="Calibri" w:cs="Calibri" w:eastAsia="Calibri" w:hAnsi="Calibri"/>
                <w:b w:val="1"/>
                <w:bCs w:val="1"/>
                <w:sz w:val="19"/>
                <w:szCs w:val="19"/>
                <w:u w:val="single"/>
                <w:rtl w:val="0"/>
              </w:rPr>
              <w:t xml:space="preserve">Knowledge</w:t>
            </w:r>
          </w:p>
          <w:p w:rsidR="00000000" w:rsidDel="00000000" w:rsidP="00000000" w:rsidRDefault="00000000" w:rsidRPr="00000000" w14:paraId="00000045">
            <w:pP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Understand the social, cultural, and economic factors that influence participation in sport, including barriers such as cost, access, disability, or gender inequalities. Recognise how sport can promote values including fair play, inclusion, tolerance and respect. Know the positive and negative implications of hosting major sporting events, including economic, sporting and social  impacts. Understand the roles and responsibilities of National Governing Bodies, including planning competitions, developing talent, ensuring safety, and increasing participation. Understand how modern technology is applied in sport to enhance performance, support training, improve officiating, and engage audiences. Develop knowledge of ethical and legal considerations in sport, including issues of performance enhancing drugs, sponsorship, and equity.</w:t>
            </w:r>
          </w:p>
        </w:tc>
        <w:tc>
          <w:tcPr>
            <w:shd w:fill="000000" w:val="clear"/>
          </w:tcPr>
          <w:p w:rsidR="00000000" w:rsidDel="00000000" w:rsidP="00000000" w:rsidRDefault="00000000" w:rsidRPr="00000000" w14:paraId="00000048">
            <w:pPr>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9">
      <w:pPr>
        <w:rPr>
          <w:rFonts w:ascii="Calibri" w:cs="Calibri" w:eastAsia="Calibri" w:hAnsi="Calibri"/>
        </w:rPr>
      </w:pPr>
      <w:r w:rsidDel="00000000" w:rsidR="00000000" w:rsidRPr="00000000">
        <w:rPr>
          <w:rtl w:val="0"/>
        </w:rPr>
      </w:r>
    </w:p>
    <w:sectPr>
      <w:pgSz w:h="11906" w:w="16838" w:orient="landscape"/>
      <w:pgMar w:bottom="567" w:top="567"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1F0C0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F0C0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F0C0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F0C0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F0C0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F0C0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F0C0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F0C0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F0C0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F0C0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F0C0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F0C0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F0C0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F0C0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F0C0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F0C0B"/>
    <w:rPr>
      <w:i w:val="1"/>
      <w:iCs w:val="1"/>
      <w:color w:val="404040" w:themeColor="text1" w:themeTint="0000BF"/>
    </w:rPr>
  </w:style>
  <w:style w:type="paragraph" w:styleId="ListParagraph">
    <w:name w:val="List Paragraph"/>
    <w:basedOn w:val="Normal"/>
    <w:uiPriority w:val="34"/>
    <w:qFormat w:val="1"/>
    <w:rsid w:val="001F0C0B"/>
    <w:pPr>
      <w:ind w:left="720"/>
      <w:contextualSpacing w:val="1"/>
    </w:pPr>
  </w:style>
  <w:style w:type="character" w:styleId="IntenseEmphasis">
    <w:name w:val="Intense Emphasis"/>
    <w:basedOn w:val="DefaultParagraphFont"/>
    <w:uiPriority w:val="21"/>
    <w:qFormat w:val="1"/>
    <w:rsid w:val="001F0C0B"/>
    <w:rPr>
      <w:i w:val="1"/>
      <w:iCs w:val="1"/>
      <w:color w:val="0f4761" w:themeColor="accent1" w:themeShade="0000BF"/>
    </w:rPr>
  </w:style>
  <w:style w:type="paragraph" w:styleId="IntenseQuote">
    <w:name w:val="Intense Quote"/>
    <w:basedOn w:val="Normal"/>
    <w:next w:val="Normal"/>
    <w:link w:val="IntenseQuoteChar"/>
    <w:uiPriority w:val="30"/>
    <w:qFormat w:val="1"/>
    <w:rsid w:val="001F0C0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F0C0B"/>
    <w:rPr>
      <w:i w:val="1"/>
      <w:iCs w:val="1"/>
      <w:color w:val="0f4761" w:themeColor="accent1" w:themeShade="0000BF"/>
    </w:rPr>
  </w:style>
  <w:style w:type="character" w:styleId="IntenseReference">
    <w:name w:val="Intense Reference"/>
    <w:basedOn w:val="DefaultParagraphFont"/>
    <w:uiPriority w:val="32"/>
    <w:qFormat w:val="1"/>
    <w:rsid w:val="001F0C0B"/>
    <w:rPr>
      <w:b w:val="1"/>
      <w:bCs w:val="1"/>
      <w:smallCaps w:val="1"/>
      <w:color w:val="0f4761" w:themeColor="accent1" w:themeShade="0000BF"/>
      <w:spacing w:val="5"/>
    </w:rPr>
  </w:style>
  <w:style w:type="table" w:styleId="TableGrid">
    <w:name w:val="Table Grid"/>
    <w:basedOn w:val="TableNormal"/>
    <w:uiPriority w:val="39"/>
    <w:rsid w:val="001F0C0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4JHmdWoZMbhUC3igw480WFjcA==">CgMxLjA4AHIhMVcyb1lPdFF1MGZYeHJ6ZnNJZ0sybnVsYmRWaEtNei1R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2024-09-23T20:02:00Z</dcterms:created>
  <dc:creator>Nick Waite</dc:creator>
</cp:coreProperties>
</file>